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D18" w:rsidRPr="001D1D18" w:rsidRDefault="00225632" w:rsidP="00880AAB">
      <w:pPr>
        <w:rPr>
          <w:rFonts w:ascii="Century Gothic" w:hAnsi="Century Gothic"/>
          <w:b/>
          <w:color w:val="2E74B5" w:themeColor="accent1" w:themeShade="BF"/>
        </w:rPr>
      </w:pPr>
      <w:r w:rsidRPr="00CF39E6">
        <w:rPr>
          <w:color w:val="2E74B5" w:themeColor="accent1" w:themeShade="BF"/>
        </w:rPr>
        <w:t xml:space="preserve"> </w:t>
      </w:r>
      <w:r w:rsidRPr="00CF39E6">
        <w:rPr>
          <w:rFonts w:ascii="Century Gothic" w:hAnsi="Century Gothic"/>
          <w:b/>
          <w:color w:val="2E74B5" w:themeColor="accent1" w:themeShade="BF"/>
        </w:rPr>
        <w:t xml:space="preserve">In every newsletter we go over </w:t>
      </w:r>
      <w:r w:rsidR="004921B2" w:rsidRPr="00CF39E6">
        <w:rPr>
          <w:rFonts w:ascii="Century Gothic" w:hAnsi="Century Gothic"/>
          <w:b/>
          <w:color w:val="2E74B5" w:themeColor="accent1" w:themeShade="BF"/>
        </w:rPr>
        <w:t>important parts of an insurance</w:t>
      </w:r>
      <w:r w:rsidRPr="00CF39E6">
        <w:rPr>
          <w:rFonts w:ascii="Century Gothic" w:hAnsi="Century Gothic"/>
          <w:b/>
          <w:color w:val="2E74B5" w:themeColor="accent1" w:themeShade="BF"/>
        </w:rPr>
        <w:t xml:space="preserve"> </w:t>
      </w:r>
      <w:r w:rsidR="00091521" w:rsidRPr="00CF39E6">
        <w:rPr>
          <w:rFonts w:ascii="Century Gothic" w:hAnsi="Century Gothic"/>
          <w:b/>
          <w:color w:val="2E74B5" w:themeColor="accent1" w:themeShade="BF"/>
        </w:rPr>
        <w:t>policy.</w:t>
      </w:r>
      <w:r w:rsidR="004921B2" w:rsidRPr="00CF39E6">
        <w:rPr>
          <w:rFonts w:ascii="Century Gothic" w:hAnsi="Century Gothic"/>
          <w:b/>
          <w:color w:val="2E74B5" w:themeColor="accent1" w:themeShade="BF"/>
        </w:rPr>
        <w:t xml:space="preserve"> </w:t>
      </w:r>
      <w:r w:rsidR="009E290E" w:rsidRPr="00CF39E6">
        <w:rPr>
          <w:rFonts w:ascii="Century Gothic" w:hAnsi="Century Gothic"/>
          <w:b/>
          <w:color w:val="2E74B5" w:themeColor="accent1" w:themeShade="BF"/>
        </w:rPr>
        <w:t xml:space="preserve"> </w:t>
      </w:r>
      <w:r w:rsidR="00D9265F">
        <w:rPr>
          <w:rFonts w:ascii="Century Gothic" w:hAnsi="Century Gothic"/>
          <w:b/>
          <w:color w:val="2E74B5" w:themeColor="accent1" w:themeShade="BF"/>
        </w:rPr>
        <w:t xml:space="preserve">Inflation factor:                                     </w:t>
      </w:r>
      <w:r w:rsidR="00D9265F" w:rsidRPr="00D9265F">
        <w:rPr>
          <w:rFonts w:ascii="Century Gothic" w:hAnsi="Century Gothic"/>
          <w:color w:val="2E74B5" w:themeColor="accent1" w:themeShade="BF"/>
          <w:sz w:val="20"/>
          <w:szCs w:val="20"/>
        </w:rPr>
        <w:t>Home</w:t>
      </w:r>
      <w:r w:rsidR="009E290E" w:rsidRPr="00D9265F">
        <w:rPr>
          <w:rFonts w:ascii="Century Gothic" w:hAnsi="Century Gothic"/>
          <w:b/>
          <w:color w:val="2E74B5" w:themeColor="accent1" w:themeShade="BF"/>
          <w:sz w:val="20"/>
          <w:szCs w:val="20"/>
        </w:rPr>
        <w:t xml:space="preserve"> </w:t>
      </w:r>
      <w:r w:rsidR="00D9265F" w:rsidRPr="00D9265F">
        <w:rPr>
          <w:rFonts w:ascii="Century Gothic" w:hAnsi="Century Gothic"/>
          <w:color w:val="2E74B5" w:themeColor="accent1" w:themeShade="BF"/>
          <w:sz w:val="20"/>
          <w:szCs w:val="20"/>
        </w:rPr>
        <w:t xml:space="preserve">insurance policyholders are effected by the rate of inflation in many ways. This is driven by the inflation of labor, repair costs and the continued rising costs of construction materials. The inflation factor is to assist in keeping insured values of these </w:t>
      </w:r>
      <w:r w:rsidR="001D1D18">
        <w:rPr>
          <w:rFonts w:ascii="Century Gothic" w:hAnsi="Century Gothic"/>
          <w:color w:val="2E74B5" w:themeColor="accent1" w:themeShade="BF"/>
          <w:sz w:val="20"/>
          <w:szCs w:val="20"/>
        </w:rPr>
        <w:t xml:space="preserve">structures at adequate limits. </w:t>
      </w:r>
      <w:r w:rsidR="00D9265F">
        <w:rPr>
          <w:rFonts w:ascii="Century Gothic" w:hAnsi="Century Gothic"/>
          <w:color w:val="2E74B5" w:themeColor="accent1" w:themeShade="BF"/>
          <w:sz w:val="20"/>
          <w:szCs w:val="20"/>
        </w:rPr>
        <w:t>Your home insurance company will likely automatically adjust your coverage amount at each renewal in order to keep up with rising costs.</w:t>
      </w:r>
      <w:r w:rsidR="000E71C9">
        <w:rPr>
          <w:rFonts w:ascii="Century Gothic" w:hAnsi="Century Gothic"/>
          <w:color w:val="2E74B5" w:themeColor="accent1" w:themeShade="BF"/>
          <w:sz w:val="20"/>
          <w:szCs w:val="20"/>
        </w:rPr>
        <w:t xml:space="preserve"> </w:t>
      </w:r>
    </w:p>
    <w:p w:rsidR="00BB6F86" w:rsidRPr="00E75C02" w:rsidRDefault="000E71C9" w:rsidP="00880AAB">
      <w:pPr>
        <w:rPr>
          <w:rFonts w:ascii="Century Gothic" w:hAnsi="Century Gothic"/>
          <w:i/>
          <w:color w:val="2E74B5" w:themeColor="accent1" w:themeShade="BF"/>
          <w:sz w:val="20"/>
          <w:szCs w:val="20"/>
        </w:rPr>
      </w:pPr>
      <w:r w:rsidRPr="00E75C02">
        <w:rPr>
          <w:rFonts w:ascii="Century Gothic" w:hAnsi="Century Gothic"/>
          <w:b/>
          <w:i/>
          <w:color w:val="2E74B5" w:themeColor="accent1" w:themeShade="BF"/>
        </w:rPr>
        <w:t>Full glass coverage:</w:t>
      </w:r>
      <w:r w:rsidR="009E290E" w:rsidRPr="00E75C02">
        <w:rPr>
          <w:rFonts w:ascii="Century Gothic" w:hAnsi="Century Gothic"/>
          <w:i/>
          <w:color w:val="2E74B5" w:themeColor="accent1" w:themeShade="BF"/>
          <w:sz w:val="20"/>
          <w:szCs w:val="20"/>
        </w:rPr>
        <w:t xml:space="preserve">  </w:t>
      </w:r>
      <w:r w:rsidRPr="00E75C02">
        <w:rPr>
          <w:rFonts w:ascii="Century Gothic" w:hAnsi="Century Gothic"/>
          <w:i/>
          <w:color w:val="2E74B5" w:themeColor="accent1" w:themeShade="BF"/>
          <w:sz w:val="20"/>
          <w:szCs w:val="20"/>
        </w:rPr>
        <w:t xml:space="preserve">                                    Full glass coverage is a policy add-on that covers windshield repair and repairs for other window damage- does not cover mirrors on most policies.</w:t>
      </w:r>
      <w:r w:rsidR="009E290E" w:rsidRPr="00E75C02">
        <w:rPr>
          <w:rFonts w:ascii="Century Gothic" w:hAnsi="Century Gothic"/>
          <w:i/>
          <w:color w:val="2E74B5" w:themeColor="accent1" w:themeShade="BF"/>
          <w:sz w:val="20"/>
          <w:szCs w:val="20"/>
        </w:rPr>
        <w:t xml:space="preserve"> </w:t>
      </w:r>
      <w:r w:rsidRPr="00E75C02">
        <w:rPr>
          <w:rFonts w:ascii="Century Gothic" w:hAnsi="Century Gothic"/>
          <w:i/>
          <w:color w:val="2E74B5" w:themeColor="accent1" w:themeShade="BF"/>
          <w:sz w:val="20"/>
          <w:szCs w:val="20"/>
        </w:rPr>
        <w:t>Full glass coverage does not have any deductible. You get a new window without h</w:t>
      </w:r>
      <w:r w:rsidR="00A70106" w:rsidRPr="00E75C02">
        <w:rPr>
          <w:rFonts w:ascii="Century Gothic" w:hAnsi="Century Gothic"/>
          <w:i/>
          <w:color w:val="2E74B5" w:themeColor="accent1" w:themeShade="BF"/>
          <w:sz w:val="20"/>
          <w:szCs w:val="20"/>
        </w:rPr>
        <w:t>aving to pay anything.</w:t>
      </w:r>
      <w:r w:rsidRPr="00E75C02">
        <w:rPr>
          <w:rFonts w:ascii="Century Gothic" w:hAnsi="Century Gothic"/>
          <w:i/>
          <w:color w:val="2E74B5" w:themeColor="accent1" w:themeShade="BF"/>
          <w:sz w:val="20"/>
          <w:szCs w:val="20"/>
        </w:rPr>
        <w:t xml:space="preserve"> Do I really need it? Do you drive on roads with gravel or meet a lot of trucks. Do you live in an area where break-ins are common? </w:t>
      </w:r>
      <w:r w:rsidR="00A70106" w:rsidRPr="00E75C02">
        <w:rPr>
          <w:rFonts w:ascii="Century Gothic" w:hAnsi="Century Gothic"/>
          <w:i/>
          <w:color w:val="2E74B5" w:themeColor="accent1" w:themeShade="BF"/>
          <w:sz w:val="20"/>
          <w:szCs w:val="20"/>
        </w:rPr>
        <w:t xml:space="preserve"> The decision is-do I pay a slightly higher premium for this coverage eliminating your out of pocket costs for common glass repairs. </w:t>
      </w:r>
      <w:r w:rsidR="009E290E" w:rsidRPr="00E75C02">
        <w:rPr>
          <w:rFonts w:ascii="Century Gothic" w:hAnsi="Century Gothic"/>
          <w:i/>
          <w:color w:val="2E74B5" w:themeColor="accent1" w:themeShade="BF"/>
          <w:sz w:val="20"/>
          <w:szCs w:val="20"/>
        </w:rPr>
        <w:t xml:space="preserve">  </w:t>
      </w:r>
    </w:p>
    <w:p w:rsidR="00BB6F86" w:rsidRPr="00E75C02" w:rsidRDefault="00BB6F86" w:rsidP="00880AAB">
      <w:pPr>
        <w:rPr>
          <w:rFonts w:ascii="Century Gothic" w:hAnsi="Century Gothic"/>
          <w:i/>
          <w:color w:val="2E74B5" w:themeColor="accent1" w:themeShade="BF"/>
          <w:sz w:val="20"/>
          <w:szCs w:val="20"/>
        </w:rPr>
      </w:pPr>
      <w:r w:rsidRPr="00E75C02">
        <w:rPr>
          <w:rFonts w:ascii="Century Gothic" w:hAnsi="Century Gothic"/>
          <w:i/>
          <w:color w:val="2E74B5" w:themeColor="accent1" w:themeShade="BF"/>
          <w:sz w:val="20"/>
          <w:szCs w:val="20"/>
        </w:rPr>
        <w:t>_________________________________________</w:t>
      </w:r>
    </w:p>
    <w:p w:rsidR="001D1D18" w:rsidRPr="00E75C02" w:rsidRDefault="001D1D18" w:rsidP="00880AAB">
      <w:pPr>
        <w:rPr>
          <w:rFonts w:ascii="Century Gothic" w:hAnsi="Century Gothic"/>
          <w:i/>
          <w:color w:val="2E74B5" w:themeColor="accent1" w:themeShade="BF"/>
          <w:sz w:val="20"/>
          <w:szCs w:val="20"/>
        </w:rPr>
      </w:pPr>
    </w:p>
    <w:p w:rsidR="001D1D18" w:rsidRPr="00E75C02" w:rsidRDefault="00611B00" w:rsidP="00880AAB">
      <w:pPr>
        <w:rPr>
          <w:rFonts w:ascii="Century Gothic" w:hAnsi="Century Gothic"/>
          <w:i/>
          <w:color w:val="2E74B5" w:themeColor="accent1" w:themeShade="BF"/>
          <w:sz w:val="20"/>
          <w:szCs w:val="20"/>
        </w:rPr>
      </w:pPr>
      <w:r w:rsidRPr="00E75C02">
        <w:rPr>
          <w:rFonts w:ascii="Century Gothic" w:hAnsi="Century Gothic"/>
          <w:i/>
          <w:noProof/>
          <w:color w:val="2E74B5" w:themeColor="accent1" w:themeShade="BF"/>
          <w:sz w:val="20"/>
          <w:szCs w:val="20"/>
        </w:rPr>
        <w:drawing>
          <wp:inline distT="0" distB="0" distL="0" distR="0">
            <wp:extent cx="2971800"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eplace-clip-art-downloa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71800" cy="2533650"/>
                    </a:xfrm>
                    <a:prstGeom prst="rect">
                      <a:avLst/>
                    </a:prstGeom>
                  </pic:spPr>
                </pic:pic>
              </a:graphicData>
            </a:graphic>
          </wp:inline>
        </w:drawing>
      </w:r>
      <w:r w:rsidR="009E290E" w:rsidRPr="00E75C02">
        <w:rPr>
          <w:rFonts w:ascii="Century Gothic" w:hAnsi="Century Gothic"/>
          <w:i/>
          <w:color w:val="2E74B5" w:themeColor="accent1" w:themeShade="BF"/>
          <w:sz w:val="20"/>
          <w:szCs w:val="20"/>
        </w:rPr>
        <w:t xml:space="preserve">  </w:t>
      </w:r>
      <w:r w:rsidR="00B37D14" w:rsidRPr="00E75C02">
        <w:rPr>
          <w:rFonts w:ascii="Century Gothic" w:hAnsi="Century Gothic"/>
          <w:b/>
          <w:i/>
          <w:color w:val="2E74B5" w:themeColor="accent1" w:themeShade="BF"/>
          <w:sz w:val="20"/>
          <w:szCs w:val="20"/>
        </w:rPr>
        <w:t>AHH</w:t>
      </w:r>
      <w:r w:rsidR="00B37D14" w:rsidRPr="00E75C02">
        <w:rPr>
          <w:rFonts w:ascii="Century Gothic" w:hAnsi="Century Gothic"/>
          <w:i/>
          <w:color w:val="2E74B5" w:themeColor="accent1" w:themeShade="BF"/>
          <w:sz w:val="20"/>
          <w:szCs w:val="20"/>
        </w:rPr>
        <w:t xml:space="preserve">-a warm fire, good food, a good book and all the </w:t>
      </w:r>
      <w:r w:rsidR="00B37D14" w:rsidRPr="00E75C02">
        <w:rPr>
          <w:rFonts w:ascii="Century Gothic" w:hAnsi="Century Gothic"/>
          <w:b/>
          <w:i/>
          <w:color w:val="2E74B5" w:themeColor="accent1" w:themeShade="BF"/>
          <w:sz w:val="20"/>
          <w:szCs w:val="20"/>
        </w:rPr>
        <w:t>comforts of home</w:t>
      </w:r>
      <w:r w:rsidR="00B37D14" w:rsidRPr="00E75C02">
        <w:rPr>
          <w:rFonts w:ascii="Century Gothic" w:hAnsi="Century Gothic"/>
          <w:i/>
          <w:color w:val="2E74B5" w:themeColor="accent1" w:themeShade="BF"/>
          <w:sz w:val="20"/>
          <w:szCs w:val="20"/>
        </w:rPr>
        <w:t xml:space="preserve"> after a long day. Sounds wonderful doesn’t it? There is an old saying about warming your hearth or burning down your house you never can tell. Just a few tips for managing the risk:</w:t>
      </w:r>
      <w:r w:rsidR="00BB6F86" w:rsidRPr="00E75C02">
        <w:rPr>
          <w:rFonts w:ascii="Century Gothic" w:hAnsi="Century Gothic"/>
          <w:i/>
          <w:color w:val="2E74B5" w:themeColor="accent1" w:themeShade="BF"/>
          <w:sz w:val="20"/>
          <w:szCs w:val="20"/>
        </w:rPr>
        <w:t xml:space="preserve">               </w:t>
      </w:r>
      <w:r w:rsidR="00B37D14" w:rsidRPr="00E75C02">
        <w:rPr>
          <w:rFonts w:ascii="Century Gothic" w:hAnsi="Century Gothic"/>
          <w:i/>
          <w:color w:val="2E74B5" w:themeColor="accent1" w:themeShade="BF"/>
          <w:sz w:val="20"/>
          <w:szCs w:val="20"/>
        </w:rPr>
        <w:t xml:space="preserve"> 1. </w:t>
      </w:r>
      <w:r w:rsidR="00BB6F86" w:rsidRPr="00E75C02">
        <w:rPr>
          <w:rFonts w:ascii="Century Gothic" w:hAnsi="Century Gothic"/>
          <w:i/>
          <w:color w:val="2E74B5" w:themeColor="accent1" w:themeShade="BF"/>
          <w:sz w:val="20"/>
          <w:szCs w:val="20"/>
        </w:rPr>
        <w:t>Don’t</w:t>
      </w:r>
      <w:r w:rsidR="00B37D14" w:rsidRPr="00E75C02">
        <w:rPr>
          <w:rFonts w:ascii="Century Gothic" w:hAnsi="Century Gothic"/>
          <w:i/>
          <w:color w:val="2E74B5" w:themeColor="accent1" w:themeShade="BF"/>
          <w:sz w:val="20"/>
          <w:szCs w:val="20"/>
        </w:rPr>
        <w:t xml:space="preserve"> burn trash –</w:t>
      </w:r>
      <w:r w:rsidR="00BB6F86" w:rsidRPr="00E75C02">
        <w:rPr>
          <w:rFonts w:ascii="Century Gothic" w:hAnsi="Century Gothic"/>
          <w:i/>
          <w:color w:val="2E74B5" w:themeColor="accent1" w:themeShade="BF"/>
          <w:sz w:val="20"/>
          <w:szCs w:val="20"/>
        </w:rPr>
        <w:t>most fireplaces and woodstoves</w:t>
      </w:r>
      <w:r w:rsidR="00B37D14" w:rsidRPr="00E75C02">
        <w:rPr>
          <w:rFonts w:ascii="Century Gothic" w:hAnsi="Century Gothic"/>
          <w:i/>
          <w:color w:val="2E74B5" w:themeColor="accent1" w:themeShade="BF"/>
          <w:sz w:val="20"/>
          <w:szCs w:val="20"/>
        </w:rPr>
        <w:t xml:space="preserve"> are not designed to withstand the high heat generated by paper. </w:t>
      </w:r>
      <w:r w:rsidR="00BB6F86" w:rsidRPr="00E75C02">
        <w:rPr>
          <w:rFonts w:ascii="Century Gothic" w:hAnsi="Century Gothic"/>
          <w:i/>
          <w:color w:val="2E74B5" w:themeColor="accent1" w:themeShade="BF"/>
          <w:sz w:val="20"/>
          <w:szCs w:val="20"/>
        </w:rPr>
        <w:t xml:space="preserve">             </w:t>
      </w:r>
      <w:r w:rsidR="00B37D14" w:rsidRPr="00E75C02">
        <w:rPr>
          <w:rFonts w:ascii="Century Gothic" w:hAnsi="Century Gothic"/>
          <w:i/>
          <w:color w:val="2E74B5" w:themeColor="accent1" w:themeShade="BF"/>
          <w:sz w:val="20"/>
          <w:szCs w:val="20"/>
        </w:rPr>
        <w:t xml:space="preserve">2. Never leave a fireplace unattended. </w:t>
      </w:r>
      <w:r w:rsidR="00BB6F86" w:rsidRPr="00E75C02">
        <w:rPr>
          <w:rFonts w:ascii="Century Gothic" w:hAnsi="Century Gothic"/>
          <w:i/>
          <w:color w:val="2E74B5" w:themeColor="accent1" w:themeShade="BF"/>
          <w:sz w:val="20"/>
          <w:szCs w:val="20"/>
        </w:rPr>
        <w:t xml:space="preserve">       </w:t>
      </w:r>
      <w:r w:rsidR="00B37D14" w:rsidRPr="00E75C02">
        <w:rPr>
          <w:rFonts w:ascii="Century Gothic" w:hAnsi="Century Gothic"/>
          <w:i/>
          <w:color w:val="2E74B5" w:themeColor="accent1" w:themeShade="BF"/>
          <w:sz w:val="20"/>
          <w:szCs w:val="20"/>
        </w:rPr>
        <w:t xml:space="preserve">3. </w:t>
      </w:r>
      <w:r w:rsidR="00BB6F86" w:rsidRPr="00E75C02">
        <w:rPr>
          <w:rFonts w:ascii="Century Gothic" w:hAnsi="Century Gothic"/>
          <w:i/>
          <w:color w:val="2E74B5" w:themeColor="accent1" w:themeShade="BF"/>
          <w:sz w:val="20"/>
          <w:szCs w:val="20"/>
        </w:rPr>
        <w:t xml:space="preserve">Burn dry, seasoned wood.                          </w:t>
      </w:r>
      <w:r w:rsidR="00B37D14" w:rsidRPr="00E75C02">
        <w:rPr>
          <w:rFonts w:ascii="Century Gothic" w:hAnsi="Century Gothic"/>
          <w:i/>
          <w:color w:val="2E74B5" w:themeColor="accent1" w:themeShade="BF"/>
          <w:sz w:val="20"/>
          <w:szCs w:val="20"/>
        </w:rPr>
        <w:t xml:space="preserve">4. Check monthly and clean when creosote begins to accumulate. </w:t>
      </w:r>
      <w:r w:rsidR="00BB6F86" w:rsidRPr="00E75C02">
        <w:rPr>
          <w:rFonts w:ascii="Century Gothic" w:hAnsi="Century Gothic"/>
          <w:i/>
          <w:color w:val="2E74B5" w:themeColor="accent1" w:themeShade="BF"/>
          <w:sz w:val="20"/>
          <w:szCs w:val="20"/>
        </w:rPr>
        <w:t xml:space="preserve">                                   </w:t>
      </w:r>
      <w:r w:rsidR="00B37D14" w:rsidRPr="00E75C02">
        <w:rPr>
          <w:rFonts w:ascii="Century Gothic" w:hAnsi="Century Gothic"/>
          <w:i/>
          <w:color w:val="2E74B5" w:themeColor="accent1" w:themeShade="BF"/>
          <w:sz w:val="20"/>
          <w:szCs w:val="20"/>
        </w:rPr>
        <w:t xml:space="preserve">5. Ashes should be placed in a metal container with a tight fitting cover. </w:t>
      </w:r>
      <w:r w:rsidR="00BB6F86" w:rsidRPr="00E75C02">
        <w:rPr>
          <w:rFonts w:ascii="Century Gothic" w:hAnsi="Century Gothic"/>
          <w:i/>
          <w:color w:val="2E74B5" w:themeColor="accent1" w:themeShade="BF"/>
          <w:sz w:val="20"/>
          <w:szCs w:val="20"/>
        </w:rPr>
        <w:t xml:space="preserve">                       </w:t>
      </w:r>
      <w:r w:rsidR="00B37D14" w:rsidRPr="00E75C02">
        <w:rPr>
          <w:rFonts w:ascii="Century Gothic" w:hAnsi="Century Gothic"/>
          <w:i/>
          <w:color w:val="2E74B5" w:themeColor="accent1" w:themeShade="BF"/>
          <w:sz w:val="20"/>
          <w:szCs w:val="20"/>
        </w:rPr>
        <w:t xml:space="preserve">6. Hot or warm ashes should be kept outside away from the dwelling to cool. </w:t>
      </w:r>
      <w:r w:rsidR="00BB6F86" w:rsidRPr="00E75C02">
        <w:rPr>
          <w:rFonts w:ascii="Century Gothic" w:hAnsi="Century Gothic"/>
          <w:i/>
          <w:color w:val="2E74B5" w:themeColor="accent1" w:themeShade="BF"/>
          <w:sz w:val="20"/>
          <w:szCs w:val="20"/>
        </w:rPr>
        <w:t xml:space="preserve">    </w:t>
      </w:r>
      <w:r w:rsidR="001D1D18" w:rsidRPr="00E75C02">
        <w:rPr>
          <w:rFonts w:ascii="Century Gothic" w:hAnsi="Century Gothic"/>
          <w:i/>
          <w:color w:val="2E74B5" w:themeColor="accent1" w:themeShade="BF"/>
          <w:sz w:val="20"/>
          <w:szCs w:val="20"/>
        </w:rPr>
        <w:t xml:space="preserve">                          </w:t>
      </w:r>
    </w:p>
    <w:p w:rsidR="005F6FEB" w:rsidRDefault="00880AAB" w:rsidP="001D1D18">
      <w:pPr>
        <w:rPr>
          <w:rFonts w:ascii="Century Gothic" w:hAnsi="Century Gothic"/>
          <w:noProof/>
          <w:color w:val="2E74B5" w:themeColor="accent1" w:themeShade="BF"/>
          <w:sz w:val="20"/>
          <w:szCs w:val="20"/>
        </w:rPr>
      </w:pPr>
      <w:r w:rsidRPr="00275471">
        <w:rPr>
          <w:rFonts w:ascii="Century Gothic" w:hAnsi="Century Gothic"/>
          <w:b/>
          <w:noProof/>
          <w:color w:val="2E74B5" w:themeColor="accent1" w:themeShade="BF"/>
        </w:rPr>
        <w:t>End of Year Reminder</w:t>
      </w:r>
      <w:r w:rsidR="00BB6F86" w:rsidRPr="00275471">
        <w:rPr>
          <w:rFonts w:ascii="Century Gothic" w:hAnsi="Century Gothic"/>
          <w:b/>
          <w:noProof/>
          <w:color w:val="2E74B5" w:themeColor="accent1" w:themeShade="BF"/>
        </w:rPr>
        <w:t xml:space="preserve"> For</w:t>
      </w:r>
      <w:r w:rsidRPr="00275471">
        <w:rPr>
          <w:rFonts w:ascii="Century Gothic" w:hAnsi="Century Gothic"/>
          <w:b/>
          <w:noProof/>
          <w:color w:val="2E74B5" w:themeColor="accent1" w:themeShade="BF"/>
        </w:rPr>
        <w:t xml:space="preserve"> Crop Insurance</w:t>
      </w:r>
      <w:r w:rsidRPr="00275471">
        <w:rPr>
          <w:rFonts w:ascii="Century Gothic" w:hAnsi="Century Gothic"/>
          <w:b/>
          <w:noProof/>
          <w:color w:val="2E74B5" w:themeColor="accent1" w:themeShade="BF"/>
          <w:sz w:val="20"/>
          <w:szCs w:val="20"/>
        </w:rPr>
        <w:t>:</w:t>
      </w:r>
      <w:r w:rsidR="00275471">
        <w:rPr>
          <w:rFonts w:ascii="Century Gothic" w:hAnsi="Century Gothic"/>
          <w:b/>
          <w:i/>
          <w:noProof/>
          <w:color w:val="2E74B5" w:themeColor="accent1" w:themeShade="BF"/>
          <w:sz w:val="20"/>
          <w:szCs w:val="20"/>
        </w:rPr>
        <w:t xml:space="preserve"> </w:t>
      </w:r>
      <w:r w:rsidRPr="00275471">
        <w:rPr>
          <w:rFonts w:ascii="Century Gothic" w:hAnsi="Century Gothic"/>
          <w:noProof/>
          <w:color w:val="2E74B5" w:themeColor="accent1" w:themeShade="BF"/>
          <w:sz w:val="20"/>
          <w:szCs w:val="20"/>
        </w:rPr>
        <w:t>Production reports need to be returned and signed so we can determine your 2022 guarantee.</w:t>
      </w:r>
      <w:r w:rsidR="004D27D9">
        <w:rPr>
          <w:rFonts w:ascii="Century Gothic" w:hAnsi="Century Gothic"/>
          <w:noProof/>
          <w:color w:val="2E74B5" w:themeColor="accent1" w:themeShade="BF"/>
          <w:sz w:val="20"/>
          <w:szCs w:val="20"/>
        </w:rPr>
        <w:t xml:space="preserve">   </w:t>
      </w:r>
    </w:p>
    <w:p w:rsidR="00275471" w:rsidRDefault="00275471" w:rsidP="001D1D18">
      <w:pPr>
        <w:rPr>
          <w:rFonts w:ascii="Century Gothic" w:hAnsi="Century Gothic"/>
          <w:noProof/>
          <w:color w:val="2E74B5" w:themeColor="accent1" w:themeShade="BF"/>
          <w:sz w:val="20"/>
          <w:szCs w:val="20"/>
        </w:rPr>
      </w:pPr>
      <w:r>
        <w:rPr>
          <w:rFonts w:ascii="Century Gothic" w:hAnsi="Century Gothic"/>
          <w:noProof/>
          <w:color w:val="2E74B5" w:themeColor="accent1" w:themeShade="BF"/>
          <w:sz w:val="20"/>
          <w:szCs w:val="20"/>
        </w:rPr>
        <w:t xml:space="preserve"> </w:t>
      </w:r>
      <w:r>
        <w:rPr>
          <w:rFonts w:ascii="Century Gothic" w:hAnsi="Century Gothic"/>
          <w:b/>
          <w:noProof/>
          <w:color w:val="2E74B5" w:themeColor="accent1" w:themeShade="BF"/>
        </w:rPr>
        <w:t>MARK YOUR CALENDAR</w:t>
      </w:r>
      <w:r w:rsidR="004D27D9">
        <w:rPr>
          <w:rFonts w:ascii="Century Gothic" w:hAnsi="Century Gothic"/>
          <w:b/>
          <w:noProof/>
          <w:color w:val="2E74B5" w:themeColor="accent1" w:themeShade="BF"/>
        </w:rPr>
        <w:t xml:space="preserve">!  </w:t>
      </w:r>
      <w:r w:rsidR="00125DEC">
        <w:rPr>
          <w:rFonts w:ascii="Century Gothic" w:hAnsi="Century Gothic"/>
          <w:b/>
          <w:noProof/>
          <w:color w:val="2E74B5" w:themeColor="accent1" w:themeShade="BF"/>
        </w:rPr>
        <w:t xml:space="preserve">                      </w:t>
      </w:r>
      <w:r w:rsidR="004D27D9" w:rsidRPr="00125DEC">
        <w:rPr>
          <w:rFonts w:ascii="Century Gothic" w:hAnsi="Century Gothic"/>
          <w:b/>
          <w:noProof/>
          <w:color w:val="2E74B5" w:themeColor="accent1" w:themeShade="BF"/>
          <w:sz w:val="20"/>
          <w:szCs w:val="20"/>
        </w:rPr>
        <w:t>Dec 4</w:t>
      </w:r>
      <w:r w:rsidR="004D27D9" w:rsidRPr="00125DEC">
        <w:rPr>
          <w:rFonts w:ascii="Century Gothic" w:hAnsi="Century Gothic"/>
          <w:b/>
          <w:noProof/>
          <w:color w:val="2E74B5" w:themeColor="accent1" w:themeShade="BF"/>
          <w:sz w:val="20"/>
          <w:szCs w:val="20"/>
          <w:vertAlign w:val="superscript"/>
        </w:rPr>
        <w:t>th</w:t>
      </w:r>
      <w:r w:rsidR="004D27D9">
        <w:rPr>
          <w:rFonts w:ascii="Century Gothic" w:hAnsi="Century Gothic"/>
          <w:noProof/>
          <w:color w:val="2E74B5" w:themeColor="accent1" w:themeShade="BF"/>
          <w:sz w:val="20"/>
          <w:szCs w:val="20"/>
        </w:rPr>
        <w:t xml:space="preserve"> is National Cookie Day. The cookie is one of our favorite desserts. Cookies were invented during the seventh century in Persia. That was when sugar became a common resour</w:t>
      </w:r>
      <w:r w:rsidR="00125DEC">
        <w:rPr>
          <w:rFonts w:ascii="Century Gothic" w:hAnsi="Century Gothic"/>
          <w:noProof/>
          <w:color w:val="2E74B5" w:themeColor="accent1" w:themeShade="BF"/>
          <w:sz w:val="20"/>
          <w:szCs w:val="20"/>
        </w:rPr>
        <w:t>c</w:t>
      </w:r>
      <w:r w:rsidR="004D27D9">
        <w:rPr>
          <w:rFonts w:ascii="Century Gothic" w:hAnsi="Century Gothic"/>
          <w:noProof/>
          <w:color w:val="2E74B5" w:themeColor="accent1" w:themeShade="BF"/>
          <w:sz w:val="20"/>
          <w:szCs w:val="20"/>
        </w:rPr>
        <w:t>e in that region. The cookie spread through Europe</w:t>
      </w:r>
      <w:r w:rsidR="00125DEC">
        <w:rPr>
          <w:rFonts w:ascii="Century Gothic" w:hAnsi="Century Gothic"/>
          <w:noProof/>
          <w:color w:val="2E74B5" w:themeColor="accent1" w:themeShade="BF"/>
          <w:sz w:val="20"/>
          <w:szCs w:val="20"/>
        </w:rPr>
        <w:t xml:space="preserve"> and marched across the continent until it became one of the most common snack foods in Europe by the fifteenth century. It made its way across the Atlantic into the Americas via the Dutch settlers. Colonial housewives snatched up the cookie and began making their own. </w:t>
      </w:r>
    </w:p>
    <w:p w:rsidR="005F6FEB" w:rsidRDefault="005F6FEB" w:rsidP="001D1D18">
      <w:pPr>
        <w:rPr>
          <w:rFonts w:ascii="Century Gothic" w:hAnsi="Century Gothic"/>
          <w:noProof/>
          <w:color w:val="2E74B5" w:themeColor="accent1" w:themeShade="BF"/>
          <w:sz w:val="20"/>
          <w:szCs w:val="20"/>
        </w:rPr>
      </w:pPr>
    </w:p>
    <w:p w:rsidR="005F6FEB" w:rsidRDefault="005F6FEB" w:rsidP="001D1D18">
      <w:pPr>
        <w:rPr>
          <w:rFonts w:ascii="Century Gothic" w:hAnsi="Century Gothic"/>
          <w:noProof/>
          <w:color w:val="2E74B5" w:themeColor="accent1" w:themeShade="BF"/>
          <w:sz w:val="20"/>
          <w:szCs w:val="20"/>
        </w:rPr>
      </w:pPr>
    </w:p>
    <w:p w:rsidR="005F6FEB" w:rsidRDefault="005F6FEB" w:rsidP="001D1D18">
      <w:pPr>
        <w:rPr>
          <w:rFonts w:ascii="Century Gothic" w:hAnsi="Century Gothic"/>
          <w:noProof/>
          <w:color w:val="2E74B5" w:themeColor="accent1" w:themeShade="BF"/>
          <w:sz w:val="20"/>
          <w:szCs w:val="20"/>
        </w:rPr>
      </w:pPr>
    </w:p>
    <w:p w:rsidR="005F6FEB" w:rsidRPr="004D27D9" w:rsidRDefault="005F6FEB" w:rsidP="001D1D18">
      <w:pPr>
        <w:rPr>
          <w:rFonts w:ascii="Century Gothic" w:hAnsi="Century Gothic"/>
          <w:noProof/>
          <w:color w:val="2E74B5" w:themeColor="accent1" w:themeShade="BF"/>
          <w:sz w:val="20"/>
          <w:szCs w:val="20"/>
        </w:rPr>
      </w:pPr>
    </w:p>
    <w:p w:rsidR="005F6FEB" w:rsidRDefault="009E290E" w:rsidP="00DF08A6">
      <w:pPr>
        <w:rPr>
          <w:color w:val="2E74B5" w:themeColor="accent1" w:themeShade="BF"/>
        </w:rPr>
      </w:pPr>
      <w:r w:rsidRPr="00E75C02">
        <w:rPr>
          <w:rFonts w:ascii="Century Gothic" w:hAnsi="Century Gothic"/>
          <w:i/>
          <w:color w:val="2E74B5" w:themeColor="accent1" w:themeShade="BF"/>
          <w:sz w:val="20"/>
          <w:szCs w:val="20"/>
        </w:rPr>
        <w:t xml:space="preserve">       </w:t>
      </w:r>
      <w:r w:rsidR="004D6ABD" w:rsidRPr="00E75C02">
        <w:rPr>
          <w:rFonts w:ascii="Century Gothic" w:hAnsi="Century Gothic"/>
          <w:i/>
          <w:color w:val="2E74B5" w:themeColor="accent1" w:themeShade="BF"/>
          <w:sz w:val="20"/>
          <w:szCs w:val="20"/>
        </w:rPr>
        <w:t xml:space="preserve"> </w:t>
      </w:r>
      <w:r w:rsidR="00125DEC">
        <w:rPr>
          <w:rFonts w:ascii="Century Gothic" w:hAnsi="Century Gothic"/>
          <w:i/>
          <w:color w:val="2E74B5" w:themeColor="accent1" w:themeShade="BF"/>
          <w:sz w:val="20"/>
          <w:szCs w:val="20"/>
        </w:rPr>
        <w:t xml:space="preserve">          </w:t>
      </w:r>
      <w:r w:rsidR="00125DEC" w:rsidRPr="005F6FEB">
        <w:rPr>
          <w:rFonts w:ascii="Century Gothic" w:hAnsi="Century Gothic"/>
          <w:b/>
          <w:i/>
          <w:color w:val="2E74B5" w:themeColor="accent1" w:themeShade="BF"/>
          <w:sz w:val="24"/>
          <w:szCs w:val="24"/>
        </w:rPr>
        <w:t xml:space="preserve"> </w:t>
      </w:r>
      <w:r w:rsidR="00DF08A6" w:rsidRPr="005F6FEB">
        <w:rPr>
          <w:b/>
          <w:color w:val="2E74B5" w:themeColor="accent1" w:themeShade="BF"/>
          <w:sz w:val="24"/>
          <w:szCs w:val="24"/>
        </w:rPr>
        <w:t>MANAGERS COMMENTS</w:t>
      </w:r>
      <w:r w:rsidR="005F6FEB" w:rsidRPr="005F6FEB">
        <w:rPr>
          <w:b/>
          <w:color w:val="2E74B5" w:themeColor="accent1" w:themeShade="BF"/>
          <w:sz w:val="24"/>
          <w:szCs w:val="24"/>
        </w:rPr>
        <w:t xml:space="preserve">       </w:t>
      </w:r>
      <w:r w:rsidR="005F6FEB">
        <w:rPr>
          <w:color w:val="2E74B5" w:themeColor="accent1" w:themeShade="BF"/>
        </w:rPr>
        <w:t xml:space="preserve">                 The year and time seem to go by faster every year. Looking ahead into next year- look not only at price increases on commodities and goods but shortages as well. My companies advised me they totaled more cars this year due to the fact they could not get parts. All indications show more shortages and high prices for parts due to shipping charges. Look for rate increases in insurance as well. </w:t>
      </w:r>
    </w:p>
    <w:p w:rsidR="005F6FEB" w:rsidRPr="005F6FEB" w:rsidRDefault="005F6FEB" w:rsidP="00DF08A6">
      <w:pPr>
        <w:rPr>
          <w:color w:val="2E74B5" w:themeColor="accent1" w:themeShade="BF"/>
        </w:rPr>
      </w:pPr>
      <w:r>
        <w:rPr>
          <w:color w:val="2E74B5" w:themeColor="accent1" w:themeShade="BF"/>
        </w:rPr>
        <w:t xml:space="preserve">We want to thank you for the past years support and we wish you and your family a </w:t>
      </w:r>
      <w:r w:rsidRPr="006A2920">
        <w:rPr>
          <w:b/>
          <w:color w:val="2E74B5" w:themeColor="accent1" w:themeShade="BF"/>
        </w:rPr>
        <w:t>Merry Christmas and Blessed New Year from all of our staff!</w:t>
      </w:r>
    </w:p>
    <w:p w:rsidR="00A8193C" w:rsidRPr="00E75C02" w:rsidRDefault="00DF08A6" w:rsidP="00DF08A6">
      <w:pPr>
        <w:rPr>
          <w:rFonts w:ascii="Century Gothic" w:hAnsi="Century Gothic"/>
          <w:i/>
          <w:color w:val="2E74B5" w:themeColor="accent1" w:themeShade="BF"/>
        </w:rPr>
      </w:pPr>
      <w:r w:rsidRPr="00E75C02">
        <w:rPr>
          <w:rFonts w:ascii="Century Gothic" w:hAnsi="Century Gothic"/>
          <w:i/>
          <w:color w:val="2E74B5" w:themeColor="accent1" w:themeShade="BF"/>
        </w:rPr>
        <w:t xml:space="preserve">                                                                   </w:t>
      </w:r>
      <w:r w:rsidR="004D6ABD" w:rsidRPr="00E75C02">
        <w:rPr>
          <w:rFonts w:ascii="Century Gothic" w:hAnsi="Century Gothic"/>
          <w:i/>
          <w:color w:val="2E74B5" w:themeColor="accent1" w:themeShade="BF"/>
        </w:rPr>
        <w:t xml:space="preserve">                       </w:t>
      </w:r>
      <w:r w:rsidR="00EC0172" w:rsidRPr="00E75C02">
        <w:rPr>
          <w:rFonts w:ascii="Century Gothic" w:hAnsi="Century Gothic"/>
          <w:i/>
          <w:color w:val="2E74B5" w:themeColor="accent1" w:themeShade="BF"/>
        </w:rPr>
        <w:t xml:space="preserve"> </w:t>
      </w:r>
    </w:p>
    <w:p w:rsidR="006A2920" w:rsidRDefault="006A2920" w:rsidP="005F6FEB">
      <w:pPr>
        <w:jc w:val="center"/>
        <w:rPr>
          <w:i/>
          <w:color w:val="2E74B5" w:themeColor="accent1" w:themeShade="BF"/>
        </w:rPr>
      </w:pPr>
    </w:p>
    <w:p w:rsidR="006A2920" w:rsidRDefault="006A2920" w:rsidP="005F6FEB">
      <w:pPr>
        <w:jc w:val="center"/>
        <w:rPr>
          <w:i/>
          <w:color w:val="2E74B5" w:themeColor="accent1" w:themeShade="BF"/>
        </w:rPr>
      </w:pPr>
    </w:p>
    <w:p w:rsidR="006A2920" w:rsidRDefault="006A2920" w:rsidP="005F6FEB">
      <w:pPr>
        <w:jc w:val="center"/>
        <w:rPr>
          <w:i/>
          <w:color w:val="2E74B5" w:themeColor="accent1" w:themeShade="BF"/>
        </w:rPr>
      </w:pPr>
    </w:p>
    <w:p w:rsidR="006A2920" w:rsidRDefault="006A2920" w:rsidP="005F6FEB">
      <w:pPr>
        <w:jc w:val="center"/>
        <w:rPr>
          <w:i/>
          <w:color w:val="2E74B5" w:themeColor="accent1" w:themeShade="BF"/>
        </w:rPr>
      </w:pPr>
    </w:p>
    <w:p w:rsidR="006A2920" w:rsidRDefault="006A2920" w:rsidP="005F6FEB">
      <w:pPr>
        <w:jc w:val="center"/>
        <w:rPr>
          <w:i/>
          <w:color w:val="2E74B5" w:themeColor="accent1" w:themeShade="BF"/>
        </w:rPr>
      </w:pPr>
    </w:p>
    <w:p w:rsidR="00A8193C" w:rsidRPr="00E75C02" w:rsidRDefault="00FE1B9F" w:rsidP="005F6FEB">
      <w:pPr>
        <w:jc w:val="center"/>
        <w:rPr>
          <w:i/>
          <w:color w:val="2E74B5" w:themeColor="accent1" w:themeShade="BF"/>
        </w:rPr>
      </w:pPr>
      <w:bookmarkStart w:id="0" w:name="_GoBack"/>
      <w:bookmarkEnd w:id="0"/>
      <w:r w:rsidRPr="00E75C02">
        <w:rPr>
          <w:i/>
          <w:color w:val="2E74B5" w:themeColor="accent1" w:themeShade="BF"/>
        </w:rPr>
        <w:t xml:space="preserve">        </w:t>
      </w:r>
      <w:r w:rsidR="00253283" w:rsidRPr="00E75C02">
        <w:rPr>
          <w:i/>
          <w:color w:val="2E74B5" w:themeColor="accent1" w:themeShade="BF"/>
        </w:rPr>
        <w:t xml:space="preserve"> </w:t>
      </w:r>
      <w:r w:rsidR="006F36CD" w:rsidRPr="00E75C02">
        <w:rPr>
          <w:i/>
          <w:color w:val="2E74B5" w:themeColor="accent1" w:themeShade="BF"/>
        </w:rPr>
        <w:t xml:space="preserve">                       </w:t>
      </w:r>
      <w:r w:rsidR="009705E1" w:rsidRPr="00E75C02">
        <w:rPr>
          <w:i/>
          <w:color w:val="2E74B5" w:themeColor="accent1" w:themeShade="BF"/>
        </w:rPr>
        <w:t xml:space="preserve">   </w:t>
      </w:r>
      <w:r w:rsidR="005B250C" w:rsidRPr="00E75C02">
        <w:rPr>
          <w:i/>
          <w:color w:val="2E74B5" w:themeColor="accent1" w:themeShade="BF"/>
        </w:rPr>
        <w:t xml:space="preserve">    </w:t>
      </w:r>
      <w:r w:rsidRPr="00E75C02">
        <w:rPr>
          <w:i/>
          <w:color w:val="2E74B5" w:themeColor="accent1" w:themeShade="BF"/>
        </w:rPr>
        <w:t xml:space="preserve">           </w:t>
      </w:r>
      <w:r w:rsidR="006F36CD" w:rsidRPr="00E75C02">
        <w:rPr>
          <w:i/>
          <w:color w:val="2E74B5" w:themeColor="accent1" w:themeShade="BF"/>
        </w:rPr>
        <w:t xml:space="preserve">     </w:t>
      </w:r>
      <w:r w:rsidR="009705E1" w:rsidRPr="00E75C02">
        <w:rPr>
          <w:i/>
          <w:color w:val="2E74B5" w:themeColor="accent1" w:themeShade="BF"/>
        </w:rPr>
        <w:t xml:space="preserve">   </w:t>
      </w:r>
      <w:r w:rsidR="005B250C" w:rsidRPr="00E75C02">
        <w:rPr>
          <w:i/>
          <w:color w:val="2E74B5" w:themeColor="accent1" w:themeShade="BF"/>
        </w:rPr>
        <w:t xml:space="preserve">                                                                                                                                                </w:t>
      </w:r>
      <w:r w:rsidRPr="00E75C02">
        <w:rPr>
          <w:i/>
          <w:color w:val="2E74B5" w:themeColor="accent1" w:themeShade="BF"/>
        </w:rPr>
        <w:t xml:space="preserve">   </w:t>
      </w:r>
      <w:r w:rsidR="005B250C" w:rsidRPr="00E75C02">
        <w:rPr>
          <w:i/>
          <w:color w:val="2E74B5" w:themeColor="accent1" w:themeShade="BF"/>
        </w:rPr>
        <w:t xml:space="preserve">                                       </w:t>
      </w:r>
      <w:r w:rsidR="005F6FEB">
        <w:rPr>
          <w:i/>
          <w:color w:val="2E74B5" w:themeColor="accent1" w:themeShade="BF"/>
        </w:rPr>
        <w:t xml:space="preserve">                             </w:t>
      </w:r>
    </w:p>
    <w:p w:rsidR="00A8193C" w:rsidRPr="00CF39E6" w:rsidRDefault="0038794B" w:rsidP="005F6FEB">
      <w:pPr>
        <w:rPr>
          <w:color w:val="2E74B5" w:themeColor="accent1" w:themeShade="BF"/>
        </w:rPr>
      </w:pPr>
      <w:r>
        <w:rPr>
          <w:color w:val="2E74B5" w:themeColor="accent1" w:themeShade="BF"/>
        </w:rPr>
        <w:t>Christmas is a necessity. There has to be at least one day of the year to remind us that we’re here for something else besides ourselves.            By Eric Sevareid</w:t>
      </w:r>
      <w:r w:rsidR="005B250C">
        <w:rPr>
          <w:color w:val="2E74B5" w:themeColor="accent1" w:themeShade="BF"/>
        </w:rPr>
        <w:t xml:space="preserve"> </w:t>
      </w:r>
      <w:r>
        <w:rPr>
          <w:color w:val="2E74B5" w:themeColor="accent1" w:themeShade="BF"/>
        </w:rPr>
        <w:t xml:space="preserve">                                                            MERRY CHRISTMAS</w:t>
      </w:r>
      <w:r w:rsidR="005B250C">
        <w:rPr>
          <w:color w:val="2E74B5" w:themeColor="accent1" w:themeShade="BF"/>
        </w:rPr>
        <w:t xml:space="preserve">                                                     </w:t>
      </w:r>
      <w:r>
        <w:rPr>
          <w:color w:val="2E74B5" w:themeColor="accent1" w:themeShade="BF"/>
        </w:rPr>
        <w:t xml:space="preserve">             </w:t>
      </w:r>
      <w:r w:rsidR="005B250C">
        <w:rPr>
          <w:color w:val="2E74B5" w:themeColor="accent1" w:themeShade="BF"/>
        </w:rPr>
        <w:t xml:space="preserve">   </w:t>
      </w:r>
      <w:r w:rsidR="00A8193C" w:rsidRPr="00CF39E6">
        <w:rPr>
          <w:color w:val="2E74B5" w:themeColor="accent1" w:themeShade="BF"/>
        </w:rPr>
        <w:t>KEVIN, PATTY, EVE</w:t>
      </w:r>
      <w:r w:rsidR="00286402">
        <w:rPr>
          <w:color w:val="2E74B5" w:themeColor="accent1" w:themeShade="BF"/>
        </w:rPr>
        <w:t>TTE, LINDA,</w:t>
      </w:r>
      <w:r w:rsidR="00A8193C" w:rsidRPr="00CF39E6">
        <w:rPr>
          <w:color w:val="2E74B5" w:themeColor="accent1" w:themeShade="BF"/>
        </w:rPr>
        <w:t xml:space="preserve"> MORGAN</w:t>
      </w:r>
      <w:r w:rsidR="00286402">
        <w:rPr>
          <w:color w:val="2E74B5" w:themeColor="accent1" w:themeShade="BF"/>
        </w:rPr>
        <w:t xml:space="preserve">        and </w:t>
      </w:r>
      <w:r w:rsidR="007C6DB7">
        <w:rPr>
          <w:color w:val="2E74B5" w:themeColor="accent1" w:themeShade="BF"/>
        </w:rPr>
        <w:t>MICHAEL</w:t>
      </w:r>
    </w:p>
    <w:p w:rsidR="00A8193C" w:rsidRPr="00CF39E6" w:rsidRDefault="00A8193C" w:rsidP="00A8193C">
      <w:pPr>
        <w:jc w:val="center"/>
        <w:rPr>
          <w:color w:val="2E74B5" w:themeColor="accent1" w:themeShade="BF"/>
          <w:sz w:val="16"/>
          <w:szCs w:val="16"/>
        </w:rPr>
      </w:pPr>
      <w:r w:rsidRPr="00CF39E6">
        <w:rPr>
          <w:color w:val="2E74B5" w:themeColor="accent1" w:themeShade="BF"/>
          <w:sz w:val="16"/>
          <w:szCs w:val="16"/>
        </w:rPr>
        <w:t>FIRST STATE INSURANCE AGENCY IS AN EQUAL OPPORTUNITY PROVIDER.</w:t>
      </w:r>
    </w:p>
    <w:p w:rsidR="00225632" w:rsidRPr="00CF39E6" w:rsidRDefault="00225632" w:rsidP="001579CD">
      <w:pPr>
        <w:rPr>
          <w:color w:val="2E74B5" w:themeColor="accent1" w:themeShade="BF"/>
          <w:sz w:val="20"/>
          <w:szCs w:val="20"/>
        </w:rPr>
      </w:pPr>
    </w:p>
    <w:sectPr w:rsidR="00225632" w:rsidRPr="00CF39E6" w:rsidSect="006642CD">
      <w:pgSz w:w="12240" w:h="20160" w:code="5"/>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7A"/>
    <w:rsid w:val="000039F2"/>
    <w:rsid w:val="00015805"/>
    <w:rsid w:val="00066E17"/>
    <w:rsid w:val="00086B1F"/>
    <w:rsid w:val="000913B0"/>
    <w:rsid w:val="00091521"/>
    <w:rsid w:val="000C1036"/>
    <w:rsid w:val="000E71C9"/>
    <w:rsid w:val="00124E83"/>
    <w:rsid w:val="00125DEC"/>
    <w:rsid w:val="001579CD"/>
    <w:rsid w:val="001672A0"/>
    <w:rsid w:val="001812D2"/>
    <w:rsid w:val="001C034D"/>
    <w:rsid w:val="001D1D18"/>
    <w:rsid w:val="001E6E37"/>
    <w:rsid w:val="001F05FB"/>
    <w:rsid w:val="00225632"/>
    <w:rsid w:val="00253283"/>
    <w:rsid w:val="00262718"/>
    <w:rsid w:val="00263FC9"/>
    <w:rsid w:val="00275471"/>
    <w:rsid w:val="00286402"/>
    <w:rsid w:val="002A09D5"/>
    <w:rsid w:val="002C51F4"/>
    <w:rsid w:val="0030292F"/>
    <w:rsid w:val="003102B8"/>
    <w:rsid w:val="00334B54"/>
    <w:rsid w:val="00381DD9"/>
    <w:rsid w:val="0038794B"/>
    <w:rsid w:val="0039586C"/>
    <w:rsid w:val="003B661C"/>
    <w:rsid w:val="00401FEE"/>
    <w:rsid w:val="0046689B"/>
    <w:rsid w:val="004921B2"/>
    <w:rsid w:val="004C4264"/>
    <w:rsid w:val="004D27D9"/>
    <w:rsid w:val="004D6ABD"/>
    <w:rsid w:val="004E1BFD"/>
    <w:rsid w:val="00537F68"/>
    <w:rsid w:val="005A054F"/>
    <w:rsid w:val="005B250C"/>
    <w:rsid w:val="005F5499"/>
    <w:rsid w:val="005F6FEB"/>
    <w:rsid w:val="00611B00"/>
    <w:rsid w:val="006270FD"/>
    <w:rsid w:val="00636B2D"/>
    <w:rsid w:val="0065031C"/>
    <w:rsid w:val="0065198C"/>
    <w:rsid w:val="006642CD"/>
    <w:rsid w:val="006A2920"/>
    <w:rsid w:val="006F36CD"/>
    <w:rsid w:val="007068B7"/>
    <w:rsid w:val="007535BA"/>
    <w:rsid w:val="007A3781"/>
    <w:rsid w:val="007B2253"/>
    <w:rsid w:val="007C6DB7"/>
    <w:rsid w:val="007D709A"/>
    <w:rsid w:val="00846BF0"/>
    <w:rsid w:val="0087502C"/>
    <w:rsid w:val="00880AAB"/>
    <w:rsid w:val="00887B6C"/>
    <w:rsid w:val="008E141E"/>
    <w:rsid w:val="008F6385"/>
    <w:rsid w:val="00940D9C"/>
    <w:rsid w:val="00951465"/>
    <w:rsid w:val="00957AFA"/>
    <w:rsid w:val="009705E1"/>
    <w:rsid w:val="009733B0"/>
    <w:rsid w:val="009B4751"/>
    <w:rsid w:val="009B7E66"/>
    <w:rsid w:val="009E290E"/>
    <w:rsid w:val="00A14123"/>
    <w:rsid w:val="00A33C07"/>
    <w:rsid w:val="00A524FD"/>
    <w:rsid w:val="00A70106"/>
    <w:rsid w:val="00A8193C"/>
    <w:rsid w:val="00A96A33"/>
    <w:rsid w:val="00AD0C86"/>
    <w:rsid w:val="00B37D14"/>
    <w:rsid w:val="00B47521"/>
    <w:rsid w:val="00BB6F86"/>
    <w:rsid w:val="00BC59D7"/>
    <w:rsid w:val="00C117DC"/>
    <w:rsid w:val="00C15744"/>
    <w:rsid w:val="00C37A7D"/>
    <w:rsid w:val="00CB47F1"/>
    <w:rsid w:val="00CC7C59"/>
    <w:rsid w:val="00CF39E6"/>
    <w:rsid w:val="00CF7DFC"/>
    <w:rsid w:val="00D925AE"/>
    <w:rsid w:val="00D9265F"/>
    <w:rsid w:val="00DB39CF"/>
    <w:rsid w:val="00DF08A6"/>
    <w:rsid w:val="00E01692"/>
    <w:rsid w:val="00E1188F"/>
    <w:rsid w:val="00E52EC1"/>
    <w:rsid w:val="00E72EBF"/>
    <w:rsid w:val="00E75C02"/>
    <w:rsid w:val="00E8197C"/>
    <w:rsid w:val="00E97E7A"/>
    <w:rsid w:val="00EA5C1F"/>
    <w:rsid w:val="00EC0172"/>
    <w:rsid w:val="00F16AC9"/>
    <w:rsid w:val="00F21EB8"/>
    <w:rsid w:val="00F45422"/>
    <w:rsid w:val="00FA1B90"/>
    <w:rsid w:val="00FC6823"/>
    <w:rsid w:val="00FE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78E03-BC0E-43FA-B893-D339DA5A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2D2"/>
    <w:pPr>
      <w:keepNext/>
      <w:keepLines/>
      <w:spacing w:before="360" w:after="0" w:line="240" w:lineRule="auto"/>
      <w:outlineLvl w:val="0"/>
    </w:pPr>
    <w:rPr>
      <w:rFonts w:asciiTheme="majorHAnsi" w:eastAsiaTheme="majorEastAsia" w:hAnsiTheme="majorHAnsi" w:cstheme="majorBidi"/>
      <w:bCs/>
      <w:i/>
      <w:color w:val="5B9BD5"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2D2"/>
    <w:rPr>
      <w:rFonts w:asciiTheme="majorHAnsi" w:eastAsiaTheme="majorEastAsia" w:hAnsiTheme="majorHAnsi" w:cstheme="majorBidi"/>
      <w:bCs/>
      <w:i/>
      <w:color w:val="5B9BD5" w:themeColor="accent1"/>
      <w:sz w:val="32"/>
      <w:szCs w:val="32"/>
    </w:rPr>
  </w:style>
  <w:style w:type="character" w:styleId="Hyperlink">
    <w:name w:val="Hyperlink"/>
    <w:basedOn w:val="DefaultParagraphFont"/>
    <w:uiPriority w:val="99"/>
    <w:unhideWhenUsed/>
    <w:rsid w:val="001812D2"/>
    <w:rPr>
      <w:color w:val="0563C1" w:themeColor="hyperlink"/>
      <w:u w:val="single"/>
    </w:rPr>
  </w:style>
  <w:style w:type="paragraph" w:styleId="BalloonText">
    <w:name w:val="Balloon Text"/>
    <w:basedOn w:val="Normal"/>
    <w:link w:val="BalloonTextChar"/>
    <w:uiPriority w:val="99"/>
    <w:semiHidden/>
    <w:unhideWhenUsed/>
    <w:rsid w:val="00CF3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9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McNea</dc:creator>
  <cp:keywords/>
  <dc:description/>
  <cp:lastModifiedBy>Linda McNea</cp:lastModifiedBy>
  <cp:revision>2</cp:revision>
  <cp:lastPrinted>2020-11-04T16:49:00Z</cp:lastPrinted>
  <dcterms:created xsi:type="dcterms:W3CDTF">2021-11-15T20:26:00Z</dcterms:created>
  <dcterms:modified xsi:type="dcterms:W3CDTF">2021-11-15T20:26:00Z</dcterms:modified>
</cp:coreProperties>
</file>